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BC" w:rsidRPr="004D6FBC" w:rsidRDefault="00057C96" w:rsidP="004D6FBC">
      <w:pPr>
        <w:autoSpaceDE w:val="0"/>
        <w:autoSpaceDN w:val="0"/>
        <w:adjustRightInd w:val="0"/>
        <w:spacing w:line="240" w:lineRule="auto"/>
        <w:rPr>
          <w:rFonts w:ascii="Ubuntu" w:hAnsi="Ubuntu" w:cs="Ubuntu-Bold"/>
          <w:b/>
          <w:bCs/>
          <w:color w:val="008A75"/>
          <w:sz w:val="72"/>
          <w:szCs w:val="72"/>
        </w:rPr>
      </w:pP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46.8pt;margin-top:-7.15pt;width:405.75pt;height:51pt;z-index:251667456" stroked="f">
            <v:textbox style="mso-next-textbox:#_x0000_s1036">
              <w:txbxContent>
                <w:p w:rsidR="005E7061" w:rsidRDefault="005E7061" w:rsidP="005E7061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" w:hAnsi="Ubuntu" w:cs="Ubuntu-Bold"/>
                      <w:b/>
                      <w:bCs/>
                      <w:color w:val="008A75"/>
                      <w:sz w:val="72"/>
                      <w:szCs w:val="72"/>
                    </w:rPr>
                  </w:pPr>
                  <w:r w:rsidRPr="004D6FBC">
                    <w:rPr>
                      <w:rFonts w:ascii="Ubuntu" w:hAnsi="Ubuntu" w:cs="Ubuntu-Bold"/>
                      <w:b/>
                      <w:bCs/>
                      <w:color w:val="008A75"/>
                      <w:sz w:val="72"/>
                      <w:szCs w:val="72"/>
                    </w:rPr>
                    <w:t>Sie profitieren von...</w:t>
                  </w:r>
                </w:p>
                <w:p w:rsidR="005E7061" w:rsidRDefault="005E7061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39" type="#_x0000_t202" style="position:absolute;margin-left:279.35pt;margin-top:514.1pt;width:156.75pt;height:102.65pt;z-index:251684864" stroked="f">
            <v:textbox style="mso-next-textbox:#_x0000_s1039">
              <w:txbxContent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79 % der Arbeitnehmer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möchten bei Unternehmen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beschäftigt sein, die einen</w:t>
                  </w:r>
                </w:p>
                <w:p w:rsidR="004E7D63" w:rsidRDefault="004E7D63" w:rsidP="004E7D63"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sozialen Beitrag leisten.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38" type="#_x0000_t202" style="position:absolute;margin-left:117.5pt;margin-top:514.1pt;width:149.25pt;height:102.65pt;z-index:251683840" stroked="f">
            <v:textbox style="mso-next-textbox:#_x0000_s1038">
              <w:txbxContent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70 % der Verbraucher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schätzen Unternehmen,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die einen gemeinnützigen</w:t>
                  </w:r>
                </w:p>
                <w:p w:rsidR="004E7D63" w:rsidRDefault="004E7D63" w:rsidP="004E7D63"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Zweck unterstützen</w:t>
                  </w:r>
                  <w:r w:rsidR="00D7637A">
                    <w:rPr>
                      <w:rFonts w:ascii="Ubuntu-Light" w:hAnsi="Ubuntu-Light" w:cs="Ubuntu-Light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37" type="#_x0000_t202" style="position:absolute;margin-left:-52.6pt;margin-top:514.1pt;width:145.9pt;height:109.5pt;z-index:251681792" stroked="f">
            <v:textbox style="mso-next-textbox:#_x0000_s1037">
              <w:txbxContent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84 % der Deutschen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fordern ein verstärktes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24"/>
                      <w:szCs w:val="24"/>
                    </w:rPr>
                  </w:pPr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gesellschaftliches Engagement</w:t>
                  </w:r>
                </w:p>
                <w:p w:rsidR="005E7061" w:rsidRDefault="004E7D63" w:rsidP="004E7D63">
                  <w:r>
                    <w:rPr>
                      <w:rFonts w:ascii="Ubuntu-Light" w:hAnsi="Ubuntu-Light" w:cs="Ubuntu-Light"/>
                      <w:sz w:val="24"/>
                      <w:szCs w:val="24"/>
                    </w:rPr>
                    <w:t>von Unternehmen</w:t>
                  </w:r>
                  <w:r w:rsidR="00D7637A">
                    <w:rPr>
                      <w:rFonts w:ascii="Ubuntu-Light" w:hAnsi="Ubuntu-Light" w:cs="Ubuntu-Light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50" type="#_x0000_t202" style="position:absolute;margin-left:253.1pt;margin-top:361.75pt;width:32pt;height:145.5pt;z-index:251680768" stroked="f">
            <v:textbox>
              <w:txbxContent>
                <w:p w:rsidR="000351B2" w:rsidRDefault="000351B2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9" type="#_x0000_t202" style="position:absolute;margin-left:61.25pt;margin-top:369.1pt;width:56.25pt;height:138.15pt;z-index:251679744" stroked="f">
            <v:textbox>
              <w:txbxContent>
                <w:p w:rsidR="000351B2" w:rsidRDefault="000351B2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8" type="#_x0000_t202" style="position:absolute;margin-left:-71.9pt;margin-top:501.25pt;width:549.15pt;height:38pt;z-index:251678720" stroked="f">
            <v:textbox>
              <w:txbxContent>
                <w:p w:rsidR="000351B2" w:rsidRDefault="000351B2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7" type="#_x0000_t202" style="position:absolute;margin-left:414.1pt;margin-top:369.1pt;width:31pt;height:152.4pt;z-index:251677696" stroked="f">
            <v:textbox>
              <w:txbxContent>
                <w:p w:rsidR="000351B2" w:rsidRDefault="000351B2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6" type="#_x0000_t202" style="position:absolute;margin-left:-71.9pt;margin-top:347.5pt;width:526pt;height:27.6pt;z-index:251676672" stroked="f">
            <v:textbox>
              <w:txbxContent>
                <w:p w:rsidR="000351B2" w:rsidRDefault="000351B2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5" type="#_x0000_t202" style="position:absolute;margin-left:266.6pt;margin-top:361.75pt;width:169.5pt;height:159.75pt;z-index:251675648">
            <v:textbox>
              <w:txbxContent>
                <w:p w:rsidR="000351B2" w:rsidRDefault="000351B2">
                  <w:r w:rsidRPr="000351B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216150" cy="1765300"/>
                        <wp:effectExtent l="19050" t="0" r="12700" b="6350"/>
                        <wp:docPr id="29" name="Diagramm 11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1" type="#_x0000_t202" style="position:absolute;margin-left:-46.8pt;margin-top:311.1pt;width:389pt;height:41.65pt;z-index:251672576" stroked="f">
            <v:textbox style="mso-next-textbox:#_x0000_s1041">
              <w:txbxContent>
                <w:p w:rsidR="0034159F" w:rsidRPr="0034159F" w:rsidRDefault="0034159F">
                  <w:pPr>
                    <w:rPr>
                      <w:rFonts w:ascii="Ubuntu" w:hAnsi="Ubuntu"/>
                      <w:color w:val="008A75"/>
                      <w:sz w:val="48"/>
                      <w:szCs w:val="48"/>
                    </w:rPr>
                  </w:pPr>
                  <w:r w:rsidRPr="0034159F">
                    <w:rPr>
                      <w:rFonts w:ascii="Ubuntu" w:hAnsi="Ubuntu" w:cs="Ubuntu-Medium"/>
                      <w:b/>
                      <w:bCs/>
                      <w:color w:val="008A75"/>
                      <w:sz w:val="48"/>
                      <w:szCs w:val="48"/>
                    </w:rPr>
                    <w:t>Gesellschaftliche Bedeutung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0" type="#_x0000_t202" style="position:absolute;margin-left:-52.6pt;margin-top:604.1pt;width:3in;height:57pt;z-index:251682816" stroked="f">
            <v:textbox style="mso-next-textbox:#_x0000_s1040">
              <w:txbxContent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18"/>
                      <w:szCs w:val="18"/>
                    </w:rPr>
                  </w:pPr>
                  <w:r>
                    <w:rPr>
                      <w:rFonts w:ascii="Ubuntu-Light" w:hAnsi="Ubuntu-Light" w:cs="Ubuntu-Light"/>
                      <w:sz w:val="18"/>
                      <w:szCs w:val="18"/>
                    </w:rPr>
                    <w:t>Quelle:</w:t>
                  </w:r>
                </w:p>
                <w:p w:rsidR="004E7D63" w:rsidRDefault="004E7D63" w:rsidP="004E7D63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sz w:val="18"/>
                      <w:szCs w:val="18"/>
                    </w:rPr>
                  </w:pPr>
                  <w:r>
                    <w:rPr>
                      <w:rFonts w:ascii="Ubuntu-Light" w:hAnsi="Ubuntu-Light" w:cs="Ubuntu-Light"/>
                      <w:sz w:val="18"/>
                      <w:szCs w:val="18"/>
                    </w:rPr>
                    <w:t>„CSR auf dem Prüfstand 2012“;</w:t>
                  </w:r>
                </w:p>
                <w:p w:rsidR="004E7D63" w:rsidRDefault="004E7D63" w:rsidP="004E7D63">
                  <w:r>
                    <w:rPr>
                      <w:rFonts w:ascii="Ubuntu-Light" w:hAnsi="Ubuntu-Light" w:cs="Ubuntu-Light"/>
                      <w:sz w:val="18"/>
                      <w:szCs w:val="18"/>
                    </w:rPr>
                    <w:t xml:space="preserve">Icon </w:t>
                  </w:r>
                  <w:proofErr w:type="spellStart"/>
                  <w:r>
                    <w:rPr>
                      <w:rFonts w:ascii="Ubuntu-Light" w:hAnsi="Ubuntu-Light" w:cs="Ubuntu-Light"/>
                      <w:sz w:val="18"/>
                      <w:szCs w:val="18"/>
                    </w:rPr>
                    <w:t>Added</w:t>
                  </w:r>
                  <w:proofErr w:type="spellEnd"/>
                  <w:r>
                    <w:rPr>
                      <w:rFonts w:ascii="Ubuntu-Light" w:hAnsi="Ubuntu-Light" w:cs="Ubuntu-Light"/>
                      <w:sz w:val="18"/>
                      <w:szCs w:val="18"/>
                    </w:rPr>
                    <w:t xml:space="preserve"> Value 2012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4" type="#_x0000_t202" style="position:absolute;margin-left:103.35pt;margin-top:361.75pt;width:163.25pt;height:159.75pt;z-index:251674624">
            <v:textbox>
              <w:txbxContent>
                <w:p w:rsidR="000351B2" w:rsidRDefault="000351B2">
                  <w:r w:rsidRPr="000351B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101850" cy="1847850"/>
                        <wp:effectExtent l="19050" t="0" r="12700" b="0"/>
                        <wp:docPr id="28" name="Diagramm 10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9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43" type="#_x0000_t202" style="position:absolute;margin-left:-82.5pt;margin-top:361.75pt;width:185.85pt;height:159.75pt;z-index:251673600">
            <v:textbox>
              <w:txbxContent>
                <w:p w:rsidR="000351B2" w:rsidRDefault="000351B2">
                  <w:r w:rsidRPr="000351B2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2101850" cy="1841500"/>
                        <wp:effectExtent l="19050" t="0" r="12700" b="6350"/>
                        <wp:docPr id="25" name="Diagramm 5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26" type="#_x0000_t202" style="position:absolute;margin-left:-52.6pt;margin-top:29.1pt;width:535.5pt;height:289.5pt;z-index:251658240" stroked="f">
            <v:textbox style="mso-next-textbox:#_x0000_s1026">
              <w:txbxContent>
                <w:p w:rsidR="0034159F" w:rsidRDefault="0034159F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</w:pPr>
                </w:p>
                <w:p w:rsidR="0034159F" w:rsidRDefault="0034159F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einer einzigartigen Plattform zur Darstellung Ihrer gesellschaftlichen </w:t>
                  </w:r>
                  <w:r w:rsidR="003C503C">
                    <w:rPr>
                      <w:rFonts w:ascii="Ubuntu-Light" w:hAnsi="Ubuntu-Light" w:cs="Ubuntu-Light"/>
                      <w:color w:val="FFFFFF" w:themeColor="background1"/>
                      <w:sz w:val="28"/>
                      <w:szCs w:val="28"/>
                    </w:rPr>
                    <w:t>…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Verantwortung</w:t>
                  </w:r>
                  <w:r w:rsidRPr="004D6FBC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in den Bereichen Familie, Freizeit, Sport und Gesundheit</w:t>
                  </w: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einem besonderen Imagetransfer der Attribute: Fair Play, Gemeinschaft,</w:t>
                  </w:r>
                </w:p>
                <w:p w:rsidR="004D6FBC" w:rsidRDefault="003C503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4D6FBC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Freude, Dynamik und Leidenschaft</w:t>
                  </w: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einer landesweiten medialen Reichweite</w:t>
                  </w: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einer wichtigen Plattform für politische und gesellschaftliche Kontakte</w:t>
                  </w: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einem geförderten Teamgeist und einer positiven Mitarbeiter- &amp; Kundenbindung</w:t>
                  </w: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 w:rsidRPr="004D6FBC">
                    <w:rPr>
                      <w:rFonts w:ascii="Ubuntu-Light" w:hAnsi="Ubuntu-Light" w:cs="Ubuntu-Light"/>
                      <w:color w:val="008A75"/>
                      <w:sz w:val="28"/>
                      <w:szCs w:val="28"/>
                    </w:rPr>
                    <w:t>...</w:t>
                  </w:r>
                  <w:r>
                    <w:rPr>
                      <w:rFonts w:ascii="Ubuntu-Light" w:hAnsi="Ubuntu-Light" w:cs="Ubuntu-Light"/>
                      <w:color w:val="00D46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vielschichtigen Möglichkeiten für Ihre Unternehmenskommunikation und</w:t>
                  </w:r>
                </w:p>
                <w:p w:rsidR="004D6FBC" w:rsidRDefault="003C503C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4D6FBC"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  <w:t>Öffentlichkeitsarbeit</w:t>
                  </w:r>
                </w:p>
                <w:p w:rsidR="004E7D63" w:rsidRDefault="004E7D63" w:rsidP="004D6FBC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Light" w:hAnsi="Ubuntu-Light" w:cs="Ubuntu-Light"/>
                      <w:color w:val="000000"/>
                      <w:sz w:val="28"/>
                      <w:szCs w:val="28"/>
                    </w:rPr>
                  </w:pPr>
                </w:p>
                <w:p w:rsidR="004D6FBC" w:rsidRDefault="004D6FBC"/>
                <w:p w:rsidR="004D6FBC" w:rsidRPr="004D6FBC" w:rsidRDefault="004D6FBC">
                  <w:pPr>
                    <w:rPr>
                      <w:b/>
                      <w:color w:val="008A75"/>
                    </w:rPr>
                  </w:pPr>
                  <w:r w:rsidRPr="004D6FBC">
                    <w:rPr>
                      <w:rFonts w:ascii="Ubuntu" w:hAnsi="Ubuntu" w:cs="Ubuntu"/>
                      <w:b/>
                      <w:color w:val="008A75"/>
                      <w:sz w:val="36"/>
                      <w:szCs w:val="36"/>
                    </w:rPr>
                    <w:t>+ einem emotionalen Mehrwert jenseits von Euro und Cent</w:t>
                  </w:r>
                </w:p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32" type="#_x0000_t202" style="position:absolute;margin-left:142.85pt;margin-top:361.75pt;width:7.15pt;height:145.5pt;z-index:251664384" stroked="f">
            <v:textbox style="mso-next-textbox:#_x0000_s1032">
              <w:txbxContent>
                <w:p w:rsidR="005E7061" w:rsidRPr="00F64FA8" w:rsidRDefault="005E7061" w:rsidP="00F64FA8"/>
              </w:txbxContent>
            </v:textbox>
          </v:shape>
        </w:pict>
      </w:r>
      <w:r>
        <w:rPr>
          <w:rFonts w:ascii="Ubuntu" w:hAnsi="Ubuntu" w:cs="Ubuntu-Bold"/>
          <w:b/>
          <w:bCs/>
          <w:noProof/>
          <w:color w:val="008A75"/>
          <w:sz w:val="72"/>
          <w:szCs w:val="72"/>
          <w:lang w:eastAsia="de-DE"/>
        </w:rPr>
        <w:pict>
          <v:shape id="_x0000_s1030" type="#_x0000_t202" style="position:absolute;margin-left:-37.15pt;margin-top:347.5pt;width:540pt;height:14.25pt;z-index:251662336" strokecolor="white [3212]">
            <v:textbox style="mso-next-textbox:#_x0000_s1030">
              <w:txbxContent>
                <w:p w:rsidR="005E7061" w:rsidRDefault="005E7061"/>
              </w:txbxContent>
            </v:textbox>
          </v:shape>
        </w:pict>
      </w:r>
    </w:p>
    <w:sectPr w:rsidR="004D6FBC" w:rsidRPr="004D6FBC" w:rsidSect="003E2DDD">
      <w:headerReference w:type="default" r:id="rId11"/>
      <w:footerReference w:type="default" r:id="rId12"/>
      <w:headerReference w:type="first" r:id="rId13"/>
      <w:pgSz w:w="11906" w:h="16838" w:code="9"/>
      <w:pgMar w:top="2438" w:right="1418" w:bottom="1418" w:left="1418" w:header="56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F08" w:rsidRDefault="00CB4F08" w:rsidP="00AD0FB4">
      <w:pPr>
        <w:spacing w:line="240" w:lineRule="auto"/>
      </w:pPr>
      <w:r>
        <w:separator/>
      </w:r>
    </w:p>
  </w:endnote>
  <w:endnote w:type="continuationSeparator" w:id="0">
    <w:p w:rsidR="00CB4F08" w:rsidRDefault="00CB4F08" w:rsidP="00AD0F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1" w:fontKey="{FC888397-2CF6-4CB8-92E7-E908B7544965}"/>
    <w:embedBold r:id="rId2" w:fontKey="{589AE0BA-C846-4374-90D1-6B6727943DBB}"/>
    <w:embedItalic r:id="rId3" w:fontKey="{355AF9F1-0995-4C4A-B1C9-4F407B8AC5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55A8162-D068-458B-8969-C78872B90584}"/>
    <w:embedBold r:id="rId5" w:fontKey="{0EA96A1F-0856-4BA2-AC9C-1F274A1336A1}"/>
    <w:embedItalic r:id="rId6" w:fontKey="{0527C6AB-AFC5-4F19-B564-6C35B5DCE36E}"/>
    <w:embedBoldItalic r:id="rId7" w:fontKey="{F1CDEAE3-BF29-4424-9394-E0EE86C1F437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8" w:fontKey="{4B8A478A-281E-42B1-A3E4-E5B96A3AFC17}"/>
    <w:embedBold r:id="rId9" w:fontKey="{93953D2F-54AD-4556-BBB4-0516B39516C3}"/>
    <w:embedBoldItalic r:id="rId10" w:fontKey="{392C305C-C2FD-40CD-9CB5-EC5F1C0473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46BD2FD-0921-4183-AA50-3C7868CF8B1B}"/>
  </w:font>
  <w:font w:name="Ubuntu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untu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buntu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21E58D9F-DBE8-42E5-BA1C-098384D3A68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9B6" w:rsidRPr="00A6073F" w:rsidRDefault="005969B6" w:rsidP="005969B6">
    <w:pPr>
      <w:pStyle w:val="Fuzeile"/>
    </w:pPr>
    <w:r w:rsidRPr="00A6073F">
      <w:t>Special Olympics in Saarland e.V. • Wilhelmsklamm 6 • 66130 Saarbrücken • Tel.: +49 (0)157 / 56325305 • Fax: +49 (0)6894 / 580133</w:t>
    </w:r>
  </w:p>
  <w:p w:rsidR="005969B6" w:rsidRPr="00A6073F" w:rsidRDefault="005969B6" w:rsidP="005969B6">
    <w:pPr>
      <w:pStyle w:val="Fuzeile"/>
    </w:pPr>
    <w:r w:rsidRPr="00A6073F">
      <w:t>info@saarland.specialolympics.de • www.saarland.specialolympics.de</w:t>
    </w:r>
  </w:p>
  <w:p w:rsidR="005969B6" w:rsidRPr="000F2FF5" w:rsidRDefault="005969B6" w:rsidP="005969B6">
    <w:pPr>
      <w:pStyle w:val="Fuzeile"/>
    </w:pPr>
    <w:r>
      <w:t xml:space="preserve">Bank 1 Saar </w:t>
    </w:r>
    <w:r w:rsidRPr="000F2FF5">
      <w:t xml:space="preserve">• </w:t>
    </w:r>
    <w:r>
      <w:t>BLZ</w:t>
    </w:r>
    <w:r w:rsidRPr="000F2FF5">
      <w:t xml:space="preserve">: </w:t>
    </w:r>
    <w:r>
      <w:t>591 900 00</w:t>
    </w:r>
    <w:r w:rsidRPr="000F2FF5">
      <w:t xml:space="preserve"> • </w:t>
    </w:r>
    <w:r>
      <w:t>Konto: 106 658 005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F08" w:rsidRDefault="00CB4F08" w:rsidP="00AD0FB4">
      <w:pPr>
        <w:spacing w:line="240" w:lineRule="auto"/>
      </w:pPr>
      <w:r>
        <w:separator/>
      </w:r>
    </w:p>
  </w:footnote>
  <w:footnote w:type="continuationSeparator" w:id="0">
    <w:p w:rsidR="00CB4F08" w:rsidRDefault="00CB4F08" w:rsidP="00AD0FB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DDD" w:rsidRDefault="005969B6" w:rsidP="005E0A20">
    <w:pPr>
      <w:pStyle w:val="Kopfzeile"/>
      <w:rPr>
        <w:szCs w:val="13"/>
      </w:rPr>
    </w:pPr>
    <w:r w:rsidRPr="004954B1">
      <w:rPr>
        <w:noProof/>
        <w:szCs w:val="13"/>
        <w:lang w:eastAsia="de-DE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4143169</wp:posOffset>
          </wp:positionH>
          <wp:positionV relativeFrom="page">
            <wp:posOffset>361668</wp:posOffset>
          </wp:positionV>
          <wp:extent cx="3056033" cy="763199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esktop\SOD_13_NEU\1_DE\1_1_Logo_3Z\SODE_Logo_3Z_4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56033" cy="763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360AD">
      <w:rPr>
        <w:szCs w:val="13"/>
      </w:rPr>
      <w:t xml:space="preserve">Seite </w:t>
    </w:r>
    <w:r w:rsidR="00057C96" w:rsidRPr="004360AD">
      <w:rPr>
        <w:szCs w:val="13"/>
      </w:rPr>
      <w:fldChar w:fldCharType="begin"/>
    </w:r>
    <w:r w:rsidR="004360AD" w:rsidRPr="004360AD">
      <w:rPr>
        <w:szCs w:val="13"/>
      </w:rPr>
      <w:instrText>PAGE   \* MERGEFORMAT</w:instrText>
    </w:r>
    <w:r w:rsidR="00057C96" w:rsidRPr="004360AD">
      <w:rPr>
        <w:szCs w:val="13"/>
      </w:rPr>
      <w:fldChar w:fldCharType="separate"/>
    </w:r>
    <w:r w:rsidR="0069410B">
      <w:rPr>
        <w:noProof/>
        <w:szCs w:val="13"/>
      </w:rPr>
      <w:t>2</w:t>
    </w:r>
    <w:r w:rsidR="00057C96" w:rsidRPr="004360AD">
      <w:rPr>
        <w:szCs w:val="13"/>
      </w:rPr>
      <w:fldChar w:fldCharType="end"/>
    </w: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3E2DDD" w:rsidRDefault="003E2DDD" w:rsidP="005E0A20">
    <w:pPr>
      <w:pStyle w:val="Kopfzeile"/>
      <w:rPr>
        <w:szCs w:val="13"/>
      </w:rPr>
    </w:pPr>
  </w:p>
  <w:p w:rsidR="005E0A20" w:rsidRPr="004954B1" w:rsidRDefault="00111D7E" w:rsidP="005E0A20">
    <w:pPr>
      <w:pStyle w:val="Kopfzeile"/>
      <w:rPr>
        <w:szCs w:val="13"/>
      </w:rPr>
    </w:pPr>
    <w:r w:rsidRPr="007A60CE">
      <w:rPr>
        <w:noProof/>
        <w:lang w:eastAsia="de-DE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page">
            <wp:posOffset>253382</wp:posOffset>
          </wp:positionH>
          <wp:positionV relativeFrom="page">
            <wp:posOffset>252095</wp:posOffset>
          </wp:positionV>
          <wp:extent cx="7056000" cy="187200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Dyn_Kurv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056000" cy="18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1E0" w:rsidRPr="00795B68" w:rsidRDefault="003841E0" w:rsidP="00795B68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E4867"/>
    <w:multiLevelType w:val="hybridMultilevel"/>
    <w:tmpl w:val="A25C45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24F62"/>
    <w:multiLevelType w:val="hybridMultilevel"/>
    <w:tmpl w:val="2C66C7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014452"/>
    <w:multiLevelType w:val="hybridMultilevel"/>
    <w:tmpl w:val="5F3E46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3742B7"/>
    <w:multiLevelType w:val="hybridMultilevel"/>
    <w:tmpl w:val="31C24C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B5B97"/>
    <w:multiLevelType w:val="hybridMultilevel"/>
    <w:tmpl w:val="F9861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removePersonalInformation/>
  <w:removeDateAndTime/>
  <w:embedTrueTypeFonts/>
  <w:proofState w:spelling="clean" w:grammar="clean"/>
  <w:defaultTabStop w:val="709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07F77"/>
    <w:rsid w:val="00014B18"/>
    <w:rsid w:val="00015256"/>
    <w:rsid w:val="00016A80"/>
    <w:rsid w:val="000220B5"/>
    <w:rsid w:val="000351B2"/>
    <w:rsid w:val="00057C96"/>
    <w:rsid w:val="00073DEE"/>
    <w:rsid w:val="00081929"/>
    <w:rsid w:val="000B2121"/>
    <w:rsid w:val="000D1038"/>
    <w:rsid w:val="00111D7E"/>
    <w:rsid w:val="00112BE9"/>
    <w:rsid w:val="00162EC2"/>
    <w:rsid w:val="00183A08"/>
    <w:rsid w:val="001A3ABC"/>
    <w:rsid w:val="001A4BDA"/>
    <w:rsid w:val="001B5F75"/>
    <w:rsid w:val="001C745A"/>
    <w:rsid w:val="001D0DD7"/>
    <w:rsid w:val="001D681E"/>
    <w:rsid w:val="00221D8E"/>
    <w:rsid w:val="00222968"/>
    <w:rsid w:val="00245D02"/>
    <w:rsid w:val="00252E7F"/>
    <w:rsid w:val="00253947"/>
    <w:rsid w:val="002641D7"/>
    <w:rsid w:val="00271602"/>
    <w:rsid w:val="002771CE"/>
    <w:rsid w:val="00292C75"/>
    <w:rsid w:val="002930FC"/>
    <w:rsid w:val="002B09D6"/>
    <w:rsid w:val="002C07AD"/>
    <w:rsid w:val="002C435B"/>
    <w:rsid w:val="002C7EA4"/>
    <w:rsid w:val="002F00DD"/>
    <w:rsid w:val="00303843"/>
    <w:rsid w:val="00303B5D"/>
    <w:rsid w:val="00307F77"/>
    <w:rsid w:val="003108A9"/>
    <w:rsid w:val="00320AF7"/>
    <w:rsid w:val="003272BD"/>
    <w:rsid w:val="00327362"/>
    <w:rsid w:val="0033126D"/>
    <w:rsid w:val="003328D0"/>
    <w:rsid w:val="0034159F"/>
    <w:rsid w:val="003562F9"/>
    <w:rsid w:val="00356DE9"/>
    <w:rsid w:val="00363488"/>
    <w:rsid w:val="003841E0"/>
    <w:rsid w:val="00385336"/>
    <w:rsid w:val="003C503C"/>
    <w:rsid w:val="003D2807"/>
    <w:rsid w:val="003E2DDD"/>
    <w:rsid w:val="003E5F7A"/>
    <w:rsid w:val="00412E96"/>
    <w:rsid w:val="00424021"/>
    <w:rsid w:val="00430736"/>
    <w:rsid w:val="004318CC"/>
    <w:rsid w:val="004360AD"/>
    <w:rsid w:val="004414EF"/>
    <w:rsid w:val="0045058A"/>
    <w:rsid w:val="00486804"/>
    <w:rsid w:val="004954B1"/>
    <w:rsid w:val="004A7228"/>
    <w:rsid w:val="004C1278"/>
    <w:rsid w:val="004D6FBC"/>
    <w:rsid w:val="004E7D63"/>
    <w:rsid w:val="00522A1A"/>
    <w:rsid w:val="00527CE0"/>
    <w:rsid w:val="00537916"/>
    <w:rsid w:val="00542414"/>
    <w:rsid w:val="00557720"/>
    <w:rsid w:val="00572A80"/>
    <w:rsid w:val="0058206E"/>
    <w:rsid w:val="00593669"/>
    <w:rsid w:val="005969B6"/>
    <w:rsid w:val="005A477A"/>
    <w:rsid w:val="005D15A5"/>
    <w:rsid w:val="005D1EFD"/>
    <w:rsid w:val="005E0A20"/>
    <w:rsid w:val="005E292F"/>
    <w:rsid w:val="005E50AF"/>
    <w:rsid w:val="005E7061"/>
    <w:rsid w:val="00617400"/>
    <w:rsid w:val="006238E2"/>
    <w:rsid w:val="0062675D"/>
    <w:rsid w:val="006271C5"/>
    <w:rsid w:val="00631D5C"/>
    <w:rsid w:val="00634650"/>
    <w:rsid w:val="0064061E"/>
    <w:rsid w:val="00641D5A"/>
    <w:rsid w:val="00643C77"/>
    <w:rsid w:val="006502C0"/>
    <w:rsid w:val="00666416"/>
    <w:rsid w:val="00671EA3"/>
    <w:rsid w:val="0069410B"/>
    <w:rsid w:val="006B375C"/>
    <w:rsid w:val="006E5A3A"/>
    <w:rsid w:val="006E779B"/>
    <w:rsid w:val="0070535C"/>
    <w:rsid w:val="00711617"/>
    <w:rsid w:val="00737248"/>
    <w:rsid w:val="007412D9"/>
    <w:rsid w:val="00754D28"/>
    <w:rsid w:val="00774703"/>
    <w:rsid w:val="00795B68"/>
    <w:rsid w:val="007A60CE"/>
    <w:rsid w:val="007A71EC"/>
    <w:rsid w:val="007E2A47"/>
    <w:rsid w:val="008033A8"/>
    <w:rsid w:val="0081044F"/>
    <w:rsid w:val="008313D2"/>
    <w:rsid w:val="00856130"/>
    <w:rsid w:val="00861C01"/>
    <w:rsid w:val="00863B34"/>
    <w:rsid w:val="00873D0A"/>
    <w:rsid w:val="00877648"/>
    <w:rsid w:val="008A378D"/>
    <w:rsid w:val="008A544A"/>
    <w:rsid w:val="008B5CAE"/>
    <w:rsid w:val="008C0F68"/>
    <w:rsid w:val="008D7F75"/>
    <w:rsid w:val="008E1DD5"/>
    <w:rsid w:val="008F5D78"/>
    <w:rsid w:val="009438CB"/>
    <w:rsid w:val="00944AB6"/>
    <w:rsid w:val="00953666"/>
    <w:rsid w:val="00962937"/>
    <w:rsid w:val="009854EF"/>
    <w:rsid w:val="00985AB0"/>
    <w:rsid w:val="009B5C8A"/>
    <w:rsid w:val="00A04915"/>
    <w:rsid w:val="00A1553E"/>
    <w:rsid w:val="00A26424"/>
    <w:rsid w:val="00AC5F6B"/>
    <w:rsid w:val="00AD0A80"/>
    <w:rsid w:val="00AD0FB4"/>
    <w:rsid w:val="00B039C6"/>
    <w:rsid w:val="00B23567"/>
    <w:rsid w:val="00B359FD"/>
    <w:rsid w:val="00B41776"/>
    <w:rsid w:val="00B451EB"/>
    <w:rsid w:val="00B624C4"/>
    <w:rsid w:val="00B741B4"/>
    <w:rsid w:val="00B900DD"/>
    <w:rsid w:val="00BB23DA"/>
    <w:rsid w:val="00BB271D"/>
    <w:rsid w:val="00BB458F"/>
    <w:rsid w:val="00BC1CFC"/>
    <w:rsid w:val="00BE73DA"/>
    <w:rsid w:val="00C0554F"/>
    <w:rsid w:val="00C20797"/>
    <w:rsid w:val="00C439A2"/>
    <w:rsid w:val="00C44F33"/>
    <w:rsid w:val="00C506BA"/>
    <w:rsid w:val="00C602DA"/>
    <w:rsid w:val="00C90C8D"/>
    <w:rsid w:val="00C92AD2"/>
    <w:rsid w:val="00CA0E5A"/>
    <w:rsid w:val="00CA1002"/>
    <w:rsid w:val="00CA32ED"/>
    <w:rsid w:val="00CA362F"/>
    <w:rsid w:val="00CB4F08"/>
    <w:rsid w:val="00CB6D9E"/>
    <w:rsid w:val="00CB798C"/>
    <w:rsid w:val="00CF3E1C"/>
    <w:rsid w:val="00D06DFD"/>
    <w:rsid w:val="00D074FE"/>
    <w:rsid w:val="00D614BF"/>
    <w:rsid w:val="00D64C7C"/>
    <w:rsid w:val="00D7637A"/>
    <w:rsid w:val="00DC6493"/>
    <w:rsid w:val="00DD58F4"/>
    <w:rsid w:val="00E36334"/>
    <w:rsid w:val="00E50B89"/>
    <w:rsid w:val="00E53FA2"/>
    <w:rsid w:val="00E65678"/>
    <w:rsid w:val="00E93CEF"/>
    <w:rsid w:val="00EA15E6"/>
    <w:rsid w:val="00EB49DD"/>
    <w:rsid w:val="00F0768C"/>
    <w:rsid w:val="00F20E22"/>
    <w:rsid w:val="00F52717"/>
    <w:rsid w:val="00F63376"/>
    <w:rsid w:val="00F64FA8"/>
    <w:rsid w:val="00F66604"/>
    <w:rsid w:val="00F75BEC"/>
    <w:rsid w:val="00F80800"/>
    <w:rsid w:val="00F84D8A"/>
    <w:rsid w:val="00F87233"/>
    <w:rsid w:val="00F93C34"/>
    <w:rsid w:val="00FA0F25"/>
    <w:rsid w:val="00FC405E"/>
    <w:rsid w:val="00FD59C9"/>
    <w:rsid w:val="00FF6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Ubuntu Light" w:eastAsiaTheme="minorHAnsi" w:hAnsi="Ubuntu Light" w:cstheme="minorBidi"/>
        <w:color w:val="000000" w:themeColor="text1"/>
        <w:sz w:val="22"/>
        <w:szCs w:val="22"/>
        <w:lang w:val="de-DE" w:eastAsia="en-US" w:bidi="ar-SA"/>
      </w:rPr>
    </w:rPrDefault>
    <w:pPrDefault>
      <w:pPr>
        <w:spacing w:line="305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7CE0"/>
  </w:style>
  <w:style w:type="paragraph" w:styleId="berschrift1">
    <w:name w:val="heading 1"/>
    <w:basedOn w:val="Standard"/>
    <w:next w:val="Standard"/>
    <w:link w:val="berschrift1Zchn"/>
    <w:uiPriority w:val="9"/>
    <w:qFormat/>
    <w:rsid w:val="00D06DFD"/>
    <w:pPr>
      <w:keepNext/>
      <w:keepLines/>
      <w:outlineLvl w:val="0"/>
    </w:pPr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6DFD"/>
    <w:pPr>
      <w:keepNext/>
      <w:keepLines/>
      <w:outlineLvl w:val="1"/>
    </w:pPr>
    <w:rPr>
      <w:rFonts w:ascii="Ubuntu" w:hAnsi="Ubuntu"/>
      <w:b/>
      <w:i/>
      <w:color w:val="008A75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06DFD"/>
    <w:pPr>
      <w:keepNext/>
      <w:keepLines/>
      <w:outlineLvl w:val="2"/>
    </w:pPr>
    <w:rPr>
      <w:rFonts w:ascii="Ubuntu" w:eastAsiaTheme="majorEastAsia" w:hAnsi="Ubuntu" w:cstheme="majorBidi"/>
      <w:b/>
      <w:bCs/>
      <w:i/>
      <w:color w:val="008A75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60AD"/>
    <w:pPr>
      <w:tabs>
        <w:tab w:val="center" w:pos="4536"/>
        <w:tab w:val="right" w:pos="9072"/>
      </w:tabs>
      <w:spacing w:line="240" w:lineRule="auto"/>
    </w:pPr>
    <w:rPr>
      <w:color w:val="FFFFFF" w:themeColor="background1"/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4360AD"/>
    <w:rPr>
      <w:color w:val="FFFFFF" w:themeColor="background1"/>
      <w:sz w:val="17"/>
    </w:rPr>
  </w:style>
  <w:style w:type="paragraph" w:styleId="Fuzeile">
    <w:name w:val="footer"/>
    <w:basedOn w:val="Standard"/>
    <w:link w:val="FuzeileZchn"/>
    <w:uiPriority w:val="99"/>
    <w:unhideWhenUsed/>
    <w:rsid w:val="003562F9"/>
    <w:pPr>
      <w:tabs>
        <w:tab w:val="center" w:pos="4536"/>
        <w:tab w:val="right" w:pos="9072"/>
      </w:tabs>
      <w:spacing w:line="283" w:lineRule="auto"/>
      <w:ind w:left="-1021" w:right="-1021"/>
      <w:jc w:val="center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3562F9"/>
    <w:rPr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3D0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3D0A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81929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06DFD"/>
    <w:rPr>
      <w:rFonts w:ascii="Ubuntu" w:eastAsiaTheme="majorEastAsia" w:hAnsi="Ubuntu" w:cstheme="majorBidi"/>
      <w:b/>
      <w:bCs/>
      <w:i/>
      <w:color w:val="008A75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6DFD"/>
    <w:rPr>
      <w:rFonts w:ascii="Ubuntu" w:hAnsi="Ubuntu"/>
      <w:b/>
      <w:i/>
      <w:color w:val="008A75"/>
      <w:sz w:val="28"/>
    </w:rPr>
  </w:style>
  <w:style w:type="paragraph" w:styleId="Titel">
    <w:name w:val="Title"/>
    <w:basedOn w:val="Standard"/>
    <w:next w:val="Standard"/>
    <w:link w:val="TitelZchn"/>
    <w:uiPriority w:val="10"/>
    <w:qFormat/>
    <w:rsid w:val="001A4BDA"/>
    <w:pPr>
      <w:keepNext/>
      <w:keepLines/>
      <w:spacing w:line="240" w:lineRule="auto"/>
    </w:pPr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1A4BDA"/>
    <w:rPr>
      <w:rFonts w:ascii="Ubuntu" w:eastAsiaTheme="majorEastAsia" w:hAnsi="Ubuntu" w:cstheme="majorBidi"/>
      <w:b/>
      <w:i/>
      <w:color w:val="008A75"/>
      <w:spacing w:val="5"/>
      <w:kern w:val="28"/>
      <w:sz w:val="4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2C75"/>
    <w:pPr>
      <w:numPr>
        <w:ilvl w:val="1"/>
      </w:numPr>
    </w:pPr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92C75"/>
    <w:rPr>
      <w:rFonts w:ascii="Ubuntu" w:eastAsiaTheme="majorEastAsia" w:hAnsi="Ubuntu" w:cstheme="majorBidi"/>
      <w:b/>
      <w:i/>
      <w:iCs/>
      <w:color w:val="008A75"/>
      <w:spacing w:val="15"/>
      <w:sz w:val="24"/>
      <w:szCs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06DFD"/>
    <w:rPr>
      <w:rFonts w:ascii="Ubuntu" w:eastAsiaTheme="majorEastAsia" w:hAnsi="Ubuntu" w:cstheme="majorBidi"/>
      <w:b/>
      <w:bCs/>
      <w:i/>
      <w:color w:val="008A75"/>
      <w:sz w:val="24"/>
    </w:rPr>
  </w:style>
  <w:style w:type="character" w:styleId="Fett">
    <w:name w:val="Strong"/>
    <w:basedOn w:val="Absatz-Standardschriftart"/>
    <w:uiPriority w:val="22"/>
    <w:qFormat/>
    <w:rsid w:val="008D7F75"/>
    <w:rPr>
      <w:b/>
      <w:bCs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8D7F75"/>
    <w:rPr>
      <w:i/>
      <w:iCs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8D7F7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ppe4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ppe3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ppe2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/>
      <c:pieChart>
        <c:varyColors val="1"/>
        <c:ser>
          <c:idx val="0"/>
          <c:order val="0"/>
          <c:spPr>
            <a:solidFill>
              <a:srgbClr val="FF0000"/>
            </a:solidFill>
          </c:spPr>
          <c:explosion val="25"/>
          <c:dPt>
            <c:idx val="0"/>
            <c:spPr>
              <a:solidFill>
                <a:srgbClr val="008A75"/>
              </a:solidFill>
            </c:spPr>
          </c:dPt>
          <c:val>
            <c:numRef>
              <c:f>Tabelle1!$B$2:$B$3</c:f>
              <c:numCache>
                <c:formatCode>General</c:formatCode>
                <c:ptCount val="2"/>
                <c:pt idx="0">
                  <c:v>79</c:v>
                </c:pt>
                <c:pt idx="1">
                  <c:v>21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de-DE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/>
      <c:pieChart>
        <c:varyColors val="1"/>
        <c:ser>
          <c:idx val="0"/>
          <c:order val="0"/>
          <c:spPr>
            <a:solidFill>
              <a:srgbClr val="008A75"/>
            </a:solidFill>
          </c:spPr>
          <c:explosion val="25"/>
          <c:dPt>
            <c:idx val="1"/>
            <c:spPr>
              <a:solidFill>
                <a:srgbClr val="FF0000"/>
              </a:solidFill>
            </c:spPr>
          </c:dPt>
          <c:val>
            <c:numRef>
              <c:f>Tabelle1!$B$2:$B$3</c:f>
              <c:numCache>
                <c:formatCode>General</c:formatCode>
                <c:ptCount val="2"/>
                <c:pt idx="0">
                  <c:v>70</c:v>
                </c:pt>
                <c:pt idx="1">
                  <c:v>30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de-DE"/>
        </a:p>
      </c:txPr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de-DE"/>
  <c:chart>
    <c:plotArea>
      <c:layout/>
      <c:pieChart>
        <c:varyColors val="1"/>
        <c:ser>
          <c:idx val="0"/>
          <c:order val="0"/>
          <c:spPr>
            <a:solidFill>
              <a:srgbClr val="008A75"/>
            </a:solidFill>
          </c:spPr>
          <c:explosion val="25"/>
          <c:dPt>
            <c:idx val="1"/>
            <c:spPr>
              <a:solidFill>
                <a:srgbClr val="FF0000"/>
              </a:solidFill>
            </c:spPr>
          </c:dPt>
          <c:val>
            <c:numRef>
              <c:f>Tabelle1!$C$5:$C$6</c:f>
              <c:numCache>
                <c:formatCode>General</c:formatCode>
                <c:ptCount val="2"/>
                <c:pt idx="0">
                  <c:v>84</c:v>
                </c:pt>
                <c:pt idx="1">
                  <c:v>16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 rtl="0">
            <a:defRPr/>
          </a:pPr>
          <a:endParaRPr lang="de-DE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84221-5698-4B41-8A4E-09E5755B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2016-02-26T14:29:00Z</dcterms:created>
  <dcterms:modified xsi:type="dcterms:W3CDTF">2016-02-26T14:29:00Z</dcterms:modified>
</cp:coreProperties>
</file>