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94" w:rsidRDefault="00983988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1.15pt;margin-top:190.15pt;width:140.25pt;height:162pt;z-index:251664384" stroked="f">
            <v:textbox>
              <w:txbxContent>
                <w:p w:rsidR="009B4C23" w:rsidRDefault="009B4C23">
                  <w:r w:rsidRPr="009B4C2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28750" cy="1891585"/>
                        <wp:effectExtent l="0" t="0" r="0" b="0"/>
                        <wp:docPr id="2" name="Grafik 5" descr="SOSL_Logo_MA_4c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SL_Logo_MA_4c-12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2560" cy="1896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202" style="position:absolute;margin-left:365.65pt;margin-top:142pt;width:145.5pt;height:197.4pt;z-index:251659264" stroked="f">
            <v:textbox>
              <w:txbxContent>
                <w:p w:rsidR="0051148E" w:rsidRPr="009B4C23" w:rsidRDefault="0051148E" w:rsidP="009B4C23"/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202" style="position:absolute;margin-left:34.8pt;margin-top:100.9pt;width:455.35pt;height:72.6pt;z-index:251663360" stroked="f">
            <v:textbox>
              <w:txbxContent>
                <w:p w:rsidR="0051148E" w:rsidRDefault="0051148E" w:rsidP="0051148E">
                  <w:pPr>
                    <w:rPr>
                      <w:rFonts w:ascii="Ubuntu" w:hAnsi="Ubuntu"/>
                      <w:b/>
                      <w:color w:val="008976"/>
                      <w:sz w:val="40"/>
                      <w:szCs w:val="40"/>
                    </w:rPr>
                  </w:pPr>
                  <w:r w:rsidRPr="0051148E">
                    <w:rPr>
                      <w:rFonts w:ascii="Ubuntu" w:hAnsi="Ubuntu"/>
                      <w:b/>
                      <w:color w:val="008976"/>
                      <w:sz w:val="40"/>
                      <w:szCs w:val="40"/>
                    </w:rPr>
                    <w:t>Landesspiele von Special Olympics Saarland</w:t>
                  </w:r>
                  <w:r w:rsidR="009B4C23">
                    <w:rPr>
                      <w:rFonts w:ascii="Ubuntu" w:hAnsi="Ubuntu"/>
                      <w:b/>
                      <w:color w:val="008976"/>
                      <w:sz w:val="40"/>
                      <w:szCs w:val="40"/>
                    </w:rPr>
                    <w:t>:</w:t>
                  </w:r>
                </w:p>
                <w:p w:rsidR="003179F1" w:rsidRPr="0051148E" w:rsidRDefault="003179F1" w:rsidP="0051148E">
                  <w:pPr>
                    <w:rPr>
                      <w:rFonts w:ascii="Ubuntu" w:hAnsi="Ubuntu"/>
                      <w:b/>
                      <w:color w:val="008976"/>
                      <w:sz w:val="40"/>
                      <w:szCs w:val="40"/>
                    </w:rPr>
                  </w:pPr>
                  <w:r>
                    <w:rPr>
                      <w:rFonts w:ascii="Ubuntu" w:hAnsi="Ubuntu"/>
                      <w:b/>
                      <w:color w:val="008976"/>
                      <w:sz w:val="40"/>
                      <w:szCs w:val="40"/>
                    </w:rPr>
                    <w:t>allgemeine Informationen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6" type="#_x0000_t202" style="position:absolute;margin-left:34.8pt;margin-top:163.15pt;width:483.85pt;height:627.75pt;z-index:251658240" stroked="f">
            <v:textbox style="mso-next-textbox:#_x0000_s1026">
              <w:txbxContent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Pr="00C52F62" w:rsidRDefault="0051148E" w:rsidP="0051148E">
                  <w:pPr>
                    <w:rPr>
                      <w:b/>
                      <w:sz w:val="32"/>
                      <w:szCs w:val="32"/>
                    </w:rPr>
                  </w:pPr>
                  <w:r w:rsidRPr="00C52F62">
                    <w:rPr>
                      <w:b/>
                      <w:sz w:val="32"/>
                      <w:szCs w:val="32"/>
                    </w:rPr>
                    <w:t xml:space="preserve">Ausrichter:  Special Olympics Saarland  </w:t>
                  </w:r>
                </w:p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1148E" w:rsidRPr="00C52F62" w:rsidRDefault="0051148E" w:rsidP="0051148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</w:t>
                  </w:r>
                  <w:r w:rsidRPr="00C52F62">
                    <w:rPr>
                      <w:b/>
                      <w:sz w:val="32"/>
                      <w:szCs w:val="32"/>
                    </w:rPr>
                    <w:t>ermin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  <w:r w:rsidRPr="00C52F62">
                    <w:rPr>
                      <w:b/>
                      <w:sz w:val="32"/>
                      <w:szCs w:val="32"/>
                    </w:rPr>
                    <w:t xml:space="preserve">   4. September bis </w:t>
                  </w:r>
                  <w:r>
                    <w:rPr>
                      <w:b/>
                      <w:sz w:val="32"/>
                      <w:szCs w:val="32"/>
                    </w:rPr>
                    <w:t>6</w:t>
                  </w:r>
                  <w:r w:rsidRPr="00C52F62">
                    <w:rPr>
                      <w:b/>
                      <w:sz w:val="32"/>
                      <w:szCs w:val="32"/>
                    </w:rPr>
                    <w:t>. September 2017</w:t>
                  </w:r>
                </w:p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Pr="00C52F62" w:rsidRDefault="0051148E" w:rsidP="0051148E">
                  <w:pPr>
                    <w:rPr>
                      <w:b/>
                      <w:sz w:val="32"/>
                      <w:szCs w:val="32"/>
                    </w:rPr>
                  </w:pPr>
                  <w:r w:rsidRPr="00C52F62">
                    <w:rPr>
                      <w:b/>
                      <w:sz w:val="32"/>
                      <w:szCs w:val="32"/>
                    </w:rPr>
                    <w:t xml:space="preserve">Ausrichterstadt: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C52F62">
                    <w:rPr>
                      <w:b/>
                      <w:sz w:val="32"/>
                      <w:szCs w:val="32"/>
                    </w:rPr>
                    <w:t>Saarbrücken</w:t>
                  </w:r>
                </w:p>
                <w:p w:rsidR="0051148E" w:rsidRPr="00C52F62" w:rsidRDefault="0051148E" w:rsidP="0051148E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Pr="00C52F62" w:rsidRDefault="0051148E" w:rsidP="0051148E">
                  <w:pPr>
                    <w:rPr>
                      <w:b/>
                      <w:sz w:val="32"/>
                      <w:szCs w:val="32"/>
                    </w:rPr>
                  </w:pPr>
                  <w:r w:rsidRPr="00C52F62">
                    <w:rPr>
                      <w:b/>
                      <w:sz w:val="32"/>
                      <w:szCs w:val="32"/>
                    </w:rPr>
                    <w:t xml:space="preserve">Ausrichtungsstätte: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C52F62">
                    <w:rPr>
                      <w:b/>
                      <w:sz w:val="32"/>
                      <w:szCs w:val="32"/>
                    </w:rPr>
                    <w:t xml:space="preserve">Landessportschule </w:t>
                  </w:r>
                </w:p>
                <w:p w:rsidR="0051148E" w:rsidRDefault="0051148E" w:rsidP="0051148E">
                  <w:pPr>
                    <w:rPr>
                      <w:b/>
                      <w:sz w:val="32"/>
                      <w:szCs w:val="32"/>
                    </w:rPr>
                  </w:pPr>
                  <w:r w:rsidRPr="00C52F62">
                    <w:rPr>
                      <w:b/>
                      <w:sz w:val="32"/>
                      <w:szCs w:val="32"/>
                    </w:rPr>
                    <w:t xml:space="preserve">        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C52F62">
                    <w:rPr>
                      <w:b/>
                      <w:sz w:val="32"/>
                      <w:szCs w:val="32"/>
                    </w:rPr>
                    <w:t>des Saarlandes</w:t>
                  </w:r>
                </w:p>
                <w:p w:rsidR="0051148E" w:rsidRDefault="0051148E" w:rsidP="0051148E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1148E" w:rsidRPr="00C52F62" w:rsidRDefault="0051148E" w:rsidP="0051148E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Default="0051148E" w:rsidP="0051148E">
                  <w:pPr>
                    <w:rPr>
                      <w:sz w:val="32"/>
                      <w:szCs w:val="32"/>
                    </w:rPr>
                  </w:pPr>
                </w:p>
                <w:p w:rsidR="0051148E" w:rsidRPr="007614D2" w:rsidRDefault="0051148E" w:rsidP="0051148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0" type="#_x0000_t202" style="position:absolute;margin-left:337.15pt;margin-top:605.65pt;width:174pt;height:109.5pt;z-index:251662336" stroked="f">
            <v:textbox>
              <w:txbxContent>
                <w:p w:rsidR="0051148E" w:rsidRDefault="0051148E">
                  <w:r w:rsidRPr="0051148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93630" cy="1143000"/>
                        <wp:effectExtent l="19050" t="0" r="0" b="0"/>
                        <wp:docPr id="8" name="Grafik 7" descr="LSVS_Logo_untersei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SVS_Logo_unterseite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363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9" type="#_x0000_t202" style="position:absolute;margin-left:482.5pt;margin-top:400.9pt;width:66.75pt;height:168pt;z-index:251661312" stroked="f">
            <v:textbox>
              <w:txbxContent>
                <w:p w:rsidR="0051148E" w:rsidRDefault="0051148E"/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margin-left:365.65pt;margin-top:434.65pt;width:200.25pt;height:126pt;z-index:251660288" stroked="f">
            <v:textbox>
              <w:txbxContent>
                <w:p w:rsidR="0051148E" w:rsidRDefault="0051148E">
                  <w:r w:rsidRPr="0051148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656786" cy="1419225"/>
                        <wp:effectExtent l="19050" t="0" r="0" b="0"/>
                        <wp:docPr id="3" name="Grafik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0054" cy="14263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41394" w:rsidSect="00541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784F"/>
    <w:multiLevelType w:val="hybridMultilevel"/>
    <w:tmpl w:val="F5B83994"/>
    <w:lvl w:ilvl="0" w:tplc="0E1CB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4590D"/>
    <w:multiLevelType w:val="hybridMultilevel"/>
    <w:tmpl w:val="80244B0C"/>
    <w:lvl w:ilvl="0" w:tplc="FD6CB8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48E"/>
    <w:rsid w:val="00067578"/>
    <w:rsid w:val="003179F1"/>
    <w:rsid w:val="0051148E"/>
    <w:rsid w:val="00541394"/>
    <w:rsid w:val="009464C5"/>
    <w:rsid w:val="00983988"/>
    <w:rsid w:val="009B4C23"/>
    <w:rsid w:val="00D10650"/>
    <w:rsid w:val="00E0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3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48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1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08199-B482-4FB3-9ABB-500F0E2F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Olympics</dc:creator>
  <cp:lastModifiedBy>Special Olympics</cp:lastModifiedBy>
  <cp:revision>4</cp:revision>
  <cp:lastPrinted>2016-02-26T13:55:00Z</cp:lastPrinted>
  <dcterms:created xsi:type="dcterms:W3CDTF">2016-02-26T13:55:00Z</dcterms:created>
  <dcterms:modified xsi:type="dcterms:W3CDTF">2016-02-26T14:01:00Z</dcterms:modified>
</cp:coreProperties>
</file>